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695" w:rsidRDefault="00015695" w:rsidP="00015695">
      <w:pPr>
        <w:rPr>
          <w:lang w:val="fr-FR"/>
        </w:rPr>
      </w:pPr>
    </w:p>
    <w:p w:rsidR="00015695" w:rsidRPr="007F55BD" w:rsidRDefault="00015695" w:rsidP="00015695">
      <w:pPr>
        <w:jc w:val="center"/>
        <w:rPr>
          <w:b/>
          <w:color w:val="525252" w:themeColor="accent3" w:themeShade="80"/>
          <w:sz w:val="32"/>
          <w:szCs w:val="32"/>
          <w:lang w:val="fr-FR"/>
        </w:rPr>
      </w:pPr>
      <w:r w:rsidRPr="007F55BD">
        <w:rPr>
          <w:b/>
          <w:color w:val="525252" w:themeColor="accent3" w:themeShade="80"/>
          <w:sz w:val="32"/>
          <w:szCs w:val="32"/>
          <w:lang w:val="fr-FR"/>
        </w:rPr>
        <w:t>JOURS HEUREUX à MONTIGNY-SUR-LOING</w:t>
      </w:r>
    </w:p>
    <w:p w:rsidR="00015695" w:rsidRPr="00A301A2" w:rsidRDefault="00015695" w:rsidP="00015695">
      <w:pPr>
        <w:jc w:val="center"/>
        <w:rPr>
          <w:i/>
          <w:color w:val="525252" w:themeColor="accent3" w:themeShade="80"/>
          <w:lang w:val="fr-FR"/>
        </w:rPr>
      </w:pPr>
      <w:r w:rsidRPr="00A301A2">
        <w:rPr>
          <w:i/>
          <w:color w:val="525252" w:themeColor="accent3" w:themeShade="80"/>
          <w:lang w:val="fr-FR"/>
        </w:rPr>
        <w:t>Maisons, artistes et autres personnages remarquables (1750-1950)</w:t>
      </w:r>
    </w:p>
    <w:p w:rsidR="00015695" w:rsidRPr="00646765" w:rsidRDefault="00015695" w:rsidP="00015695">
      <w:pPr>
        <w:rPr>
          <w:color w:val="525252" w:themeColor="accent3" w:themeShade="80"/>
          <w:lang w:val="fr-FR"/>
        </w:rPr>
      </w:pPr>
    </w:p>
    <w:p w:rsidR="00015695" w:rsidRDefault="00015695" w:rsidP="00015695">
      <w:pPr>
        <w:jc w:val="both"/>
        <w:rPr>
          <w:lang w:val="fr-FR"/>
        </w:rPr>
      </w:pPr>
      <w:r>
        <w:rPr>
          <w:lang w:val="fr-FR"/>
        </w:rPr>
        <w:t>L’Association de Sauvegarde de Montigny et de son Environnement (A.S.M.E.) publie un livre sur les maisons et personnages remarquables de Montigny sur la période 1750-1950. Ce livre, d’environ 200 pages, avec près de 150 illustrations en noir et blanc et en couleur, présente plus de 170 personnages célèbres et/ou intéressants ainsi que les maisons où ils ont habité ou séjourné : artistes, industriels, hommes politiques ou simples citoyens. Il s’agit d’un ouvrage de référence qui manquait pour témoigner du patrimoine et de la riche histoire de ce village qui a charmé tant de visiteurs connus ou inconnus. Pour la réalisation matérielle de ce livre, les auteurs ont collaboré avec la section Industries Graphiques du Lycée André Malraux de Montereau (LYCAM). Le livre est proposé au prix unitaire de 30€ T.T.C. (hors frais d’envoi) et peut être commandé à l’aide du bon ci-dessous.</w:t>
      </w:r>
    </w:p>
    <w:p w:rsidR="00015695" w:rsidRDefault="00015695" w:rsidP="00015695">
      <w:pPr>
        <w:jc w:val="both"/>
        <w:rPr>
          <w:lang w:val="fr-FR"/>
        </w:rPr>
        <w:sectPr w:rsidR="00015695" w:rsidSect="00015695">
          <w:pgSz w:w="11906" w:h="16838"/>
          <w:pgMar w:top="1417" w:right="1417" w:bottom="1417" w:left="1417" w:header="708" w:footer="708" w:gutter="0"/>
          <w:cols w:space="708"/>
          <w:docGrid w:linePitch="360"/>
        </w:sectPr>
      </w:pPr>
    </w:p>
    <w:p w:rsidR="00015695" w:rsidRDefault="00015695" w:rsidP="00015695">
      <w:pPr>
        <w:jc w:val="both"/>
        <w:rPr>
          <w:lang w:val="fr-FR"/>
        </w:rPr>
        <w:sectPr w:rsidR="00015695" w:rsidSect="000B16FF">
          <w:type w:val="continuous"/>
          <w:pgSz w:w="11906" w:h="16838"/>
          <w:pgMar w:top="1417" w:right="1417" w:bottom="1417" w:left="1417" w:header="708" w:footer="708" w:gutter="0"/>
          <w:cols w:space="708"/>
          <w:docGrid w:linePitch="360"/>
        </w:sectPr>
      </w:pPr>
    </w:p>
    <w:p w:rsidR="00015695" w:rsidRDefault="00015695" w:rsidP="00015695">
      <w:pPr>
        <w:rPr>
          <w:lang w:val="fr-FR"/>
        </w:rPr>
        <w:sectPr w:rsidR="00015695" w:rsidSect="000B16FF">
          <w:type w:val="continuous"/>
          <w:pgSz w:w="11906" w:h="16838"/>
          <w:pgMar w:top="1417" w:right="1417" w:bottom="1417" w:left="1417" w:header="708" w:footer="708" w:gutter="0"/>
          <w:cols w:space="708"/>
          <w:docGrid w:linePitch="360"/>
        </w:sectPr>
      </w:pPr>
    </w:p>
    <w:p w:rsidR="00015695" w:rsidRDefault="00015695" w:rsidP="00015695">
      <w:pPr>
        <w:jc w:val="both"/>
        <w:rPr>
          <w:color w:val="FF0000"/>
          <w:lang w:val="fr-FR"/>
        </w:rPr>
      </w:pPr>
      <w:r w:rsidRPr="00723113">
        <w:rPr>
          <w:color w:val="FF0000"/>
          <w:lang w:val="fr-FR"/>
        </w:rPr>
        <w:t>Les exemplaires</w:t>
      </w:r>
      <w:r>
        <w:rPr>
          <w:color w:val="FF0000"/>
          <w:lang w:val="fr-FR"/>
        </w:rPr>
        <w:t xml:space="preserve"> commandés </w:t>
      </w:r>
      <w:r w:rsidRPr="00723113">
        <w:rPr>
          <w:color w:val="FF0000"/>
          <w:lang w:val="fr-FR"/>
        </w:rPr>
        <w:t>peuvent être adressés par voie post</w:t>
      </w:r>
      <w:r>
        <w:rPr>
          <w:color w:val="FF0000"/>
          <w:lang w:val="fr-FR"/>
        </w:rPr>
        <w:t xml:space="preserve">ale moyennant un supplément de 8 </w:t>
      </w:r>
      <w:r w:rsidRPr="00723113">
        <w:rPr>
          <w:color w:val="FF0000"/>
          <w:lang w:val="fr-FR"/>
        </w:rPr>
        <w:t>€ par ouvrage</w:t>
      </w:r>
      <w:r>
        <w:rPr>
          <w:color w:val="FF0000"/>
          <w:lang w:val="fr-FR"/>
        </w:rPr>
        <w:t xml:space="preserve"> (pour la France)</w:t>
      </w:r>
      <w:r w:rsidRPr="00723113">
        <w:rPr>
          <w:color w:val="FF0000"/>
          <w:lang w:val="fr-FR"/>
        </w:rPr>
        <w:t xml:space="preserve"> à inclure dans le bon de commande et le règlement ou </w:t>
      </w:r>
      <w:r>
        <w:rPr>
          <w:color w:val="FF0000"/>
          <w:lang w:val="fr-FR"/>
        </w:rPr>
        <w:t xml:space="preserve">être </w:t>
      </w:r>
      <w:r w:rsidRPr="00723113">
        <w:rPr>
          <w:color w:val="FF0000"/>
          <w:lang w:val="fr-FR"/>
        </w:rPr>
        <w:t>retirés au Petit Cormier 2 Ruel</w:t>
      </w:r>
      <w:r>
        <w:rPr>
          <w:color w:val="FF0000"/>
          <w:lang w:val="fr-FR"/>
        </w:rPr>
        <w:t>le des Cormiers 77690 Montigny-sur-</w:t>
      </w:r>
      <w:r w:rsidRPr="00723113">
        <w:rPr>
          <w:color w:val="FF0000"/>
          <w:lang w:val="fr-FR"/>
        </w:rPr>
        <w:t>Loing sur</w:t>
      </w:r>
      <w:r>
        <w:rPr>
          <w:color w:val="FF0000"/>
          <w:lang w:val="fr-FR"/>
        </w:rPr>
        <w:t xml:space="preserve"> présentation du reçu de cette commande </w:t>
      </w:r>
      <w:r w:rsidRPr="00723113">
        <w:rPr>
          <w:color w:val="FF0000"/>
          <w:lang w:val="fr-FR"/>
        </w:rPr>
        <w:t>(cocher</w:t>
      </w:r>
      <w:r>
        <w:rPr>
          <w:color w:val="FF0000"/>
          <w:lang w:val="fr-FR"/>
        </w:rPr>
        <w:t xml:space="preserve"> </w:t>
      </w:r>
      <w:r w:rsidRPr="00723113">
        <w:rPr>
          <w:color w:val="FF0000"/>
          <w:lang w:val="fr-FR"/>
        </w:rPr>
        <w:t>la case correspondant à votre choix</w:t>
      </w:r>
      <w:r w:rsidRPr="000B16FF">
        <w:rPr>
          <w:color w:val="FF0000"/>
          <w:lang w:val="fr-FR"/>
        </w:rPr>
        <w:t xml:space="preserve"> </w:t>
      </w:r>
      <w:r>
        <w:rPr>
          <w:color w:val="FF0000"/>
          <w:lang w:val="fr-FR"/>
        </w:rPr>
        <w:t>dans le bon de commande).</w:t>
      </w:r>
    </w:p>
    <w:p w:rsidR="00015695" w:rsidRPr="000B16FF" w:rsidRDefault="00015695" w:rsidP="00015695">
      <w:pPr>
        <w:jc w:val="both"/>
        <w:rPr>
          <w:color w:val="FF0000"/>
          <w:lang w:val="fr-FR"/>
        </w:rPr>
      </w:pPr>
    </w:p>
    <w:p w:rsidR="00015695" w:rsidRPr="007F55BD" w:rsidRDefault="00015695" w:rsidP="00015695">
      <w:pPr>
        <w:pBdr>
          <w:top w:val="thinThickThinMediumGap" w:sz="24" w:space="1" w:color="1F4E79" w:themeColor="accent5" w:themeShade="80"/>
          <w:left w:val="thinThickThinMediumGap" w:sz="24" w:space="4" w:color="1F4E79" w:themeColor="accent5" w:themeShade="80"/>
          <w:bottom w:val="thinThickThinMediumGap" w:sz="24" w:space="1" w:color="1F4E79" w:themeColor="accent5" w:themeShade="80"/>
          <w:right w:val="thinThickThinMediumGap" w:sz="24" w:space="4" w:color="1F4E79" w:themeColor="accent5" w:themeShade="80"/>
        </w:pBdr>
        <w:jc w:val="center"/>
        <w:rPr>
          <w:b/>
          <w:color w:val="525252" w:themeColor="accent3" w:themeShade="80"/>
          <w:sz w:val="36"/>
          <w:szCs w:val="36"/>
          <w:lang w:val="fr-FR"/>
        </w:rPr>
      </w:pPr>
      <w:r w:rsidRPr="007F55BD">
        <w:rPr>
          <w:b/>
          <w:color w:val="525252" w:themeColor="accent3" w:themeShade="80"/>
          <w:sz w:val="36"/>
          <w:szCs w:val="36"/>
          <w:lang w:val="fr-FR"/>
        </w:rPr>
        <w:t>Bon de commande</w:t>
      </w:r>
    </w:p>
    <w:p w:rsidR="00015695" w:rsidRDefault="00015695" w:rsidP="00015695">
      <w:pPr>
        <w:pBdr>
          <w:top w:val="thinThickThinMediumGap" w:sz="24" w:space="1" w:color="1F4E79" w:themeColor="accent5" w:themeShade="80"/>
          <w:left w:val="thinThickThinMediumGap" w:sz="24" w:space="4" w:color="1F4E79" w:themeColor="accent5" w:themeShade="80"/>
          <w:bottom w:val="thinThickThinMediumGap" w:sz="24" w:space="1" w:color="1F4E79" w:themeColor="accent5" w:themeShade="80"/>
          <w:right w:val="thinThickThinMediumGap" w:sz="24" w:space="4" w:color="1F4E79" w:themeColor="accent5" w:themeShade="80"/>
        </w:pBdr>
        <w:jc w:val="both"/>
        <w:rPr>
          <w:lang w:val="fr-FR"/>
        </w:rPr>
      </w:pPr>
      <w:r>
        <w:rPr>
          <w:lang w:val="fr-FR"/>
        </w:rPr>
        <w:t>M………………………………………….</w:t>
      </w:r>
    </w:p>
    <w:p w:rsidR="00015695" w:rsidRDefault="00015695" w:rsidP="00015695">
      <w:pPr>
        <w:pBdr>
          <w:top w:val="thinThickThinMediumGap" w:sz="24" w:space="1" w:color="1F4E79" w:themeColor="accent5" w:themeShade="80"/>
          <w:left w:val="thinThickThinMediumGap" w:sz="24" w:space="4" w:color="1F4E79" w:themeColor="accent5" w:themeShade="80"/>
          <w:bottom w:val="thinThickThinMediumGap" w:sz="24" w:space="1" w:color="1F4E79" w:themeColor="accent5" w:themeShade="80"/>
          <w:right w:val="thinThickThinMediumGap" w:sz="24" w:space="4" w:color="1F4E79" w:themeColor="accent5" w:themeShade="80"/>
        </w:pBdr>
        <w:jc w:val="both"/>
        <w:rPr>
          <w:lang w:val="fr-FR"/>
        </w:rPr>
      </w:pPr>
      <w:r>
        <w:rPr>
          <w:lang w:val="fr-FR"/>
        </w:rPr>
        <w:t>Adresse…………………………………..…………………………………………….…………………………………………………………………………………………………………..</w:t>
      </w:r>
    </w:p>
    <w:p w:rsidR="00015695" w:rsidRDefault="00015695" w:rsidP="00015695">
      <w:pPr>
        <w:pBdr>
          <w:top w:val="thinThickThinMediumGap" w:sz="24" w:space="1" w:color="1F4E79" w:themeColor="accent5" w:themeShade="80"/>
          <w:left w:val="thinThickThinMediumGap" w:sz="24" w:space="4" w:color="1F4E79" w:themeColor="accent5" w:themeShade="80"/>
          <w:bottom w:val="thinThickThinMediumGap" w:sz="24" w:space="1" w:color="1F4E79" w:themeColor="accent5" w:themeShade="80"/>
          <w:right w:val="thinThickThinMediumGap" w:sz="24" w:space="4" w:color="1F4E79" w:themeColor="accent5" w:themeShade="80"/>
        </w:pBdr>
        <w:jc w:val="both"/>
        <w:rPr>
          <w:lang w:val="fr-FR"/>
        </w:rPr>
      </w:pPr>
      <w:r>
        <w:rPr>
          <w:lang w:val="fr-FR"/>
        </w:rPr>
        <w:t>Code postal : ……………………………</w:t>
      </w:r>
      <w:r w:rsidRPr="00723113">
        <w:rPr>
          <w:lang w:val="fr-FR"/>
        </w:rPr>
        <w:t xml:space="preserve"> </w:t>
      </w:r>
      <w:r>
        <w:rPr>
          <w:lang w:val="fr-FR"/>
        </w:rPr>
        <w:t>Email : ……………………………………………</w:t>
      </w:r>
    </w:p>
    <w:p w:rsidR="00015695" w:rsidRDefault="00015695" w:rsidP="00015695">
      <w:pPr>
        <w:pBdr>
          <w:top w:val="thinThickThinMediumGap" w:sz="24" w:space="1" w:color="1F4E79" w:themeColor="accent5" w:themeShade="80"/>
          <w:left w:val="thinThickThinMediumGap" w:sz="24" w:space="4" w:color="1F4E79" w:themeColor="accent5" w:themeShade="80"/>
          <w:bottom w:val="thinThickThinMediumGap" w:sz="24" w:space="1" w:color="1F4E79" w:themeColor="accent5" w:themeShade="80"/>
          <w:right w:val="thinThickThinMediumGap" w:sz="24" w:space="4" w:color="1F4E79" w:themeColor="accent5" w:themeShade="80"/>
        </w:pBdr>
        <w:jc w:val="both"/>
        <w:rPr>
          <w:lang w:val="fr-FR"/>
        </w:rPr>
      </w:pPr>
      <w:r>
        <w:rPr>
          <w:lang w:val="fr-FR"/>
        </w:rPr>
        <w:t>Téléphone (pour envoi postal) : ……………………………………………………………..</w:t>
      </w:r>
    </w:p>
    <w:p w:rsidR="00015695" w:rsidRDefault="00015695" w:rsidP="00015695">
      <w:pPr>
        <w:pBdr>
          <w:top w:val="thinThickThinMediumGap" w:sz="24" w:space="1" w:color="1F4E79" w:themeColor="accent5" w:themeShade="80"/>
          <w:left w:val="thinThickThinMediumGap" w:sz="24" w:space="4" w:color="1F4E79" w:themeColor="accent5" w:themeShade="80"/>
          <w:bottom w:val="thinThickThinMediumGap" w:sz="24" w:space="1" w:color="1F4E79" w:themeColor="accent5" w:themeShade="80"/>
          <w:right w:val="thinThickThinMediumGap" w:sz="24" w:space="4" w:color="1F4E79" w:themeColor="accent5" w:themeShade="80"/>
        </w:pBdr>
        <w:jc w:val="both"/>
        <w:rPr>
          <w:lang w:val="fr-FR"/>
        </w:rPr>
      </w:pPr>
    </w:p>
    <w:p w:rsidR="00015695" w:rsidRDefault="00015695" w:rsidP="00015695">
      <w:pPr>
        <w:pBdr>
          <w:top w:val="thinThickThinMediumGap" w:sz="24" w:space="1" w:color="1F4E79" w:themeColor="accent5" w:themeShade="80"/>
          <w:left w:val="thinThickThinMediumGap" w:sz="24" w:space="4" w:color="1F4E79" w:themeColor="accent5" w:themeShade="80"/>
          <w:bottom w:val="thinThickThinMediumGap" w:sz="24" w:space="1" w:color="1F4E79" w:themeColor="accent5" w:themeShade="80"/>
          <w:right w:val="thinThickThinMediumGap" w:sz="24" w:space="4" w:color="1F4E79" w:themeColor="accent5" w:themeShade="80"/>
        </w:pBdr>
        <w:jc w:val="both"/>
        <w:rPr>
          <w:lang w:val="fr-FR"/>
        </w:rPr>
      </w:pPr>
      <w:r w:rsidRPr="00FA1814">
        <w:rPr>
          <w:b/>
          <w:sz w:val="40"/>
          <w:szCs w:val="40"/>
          <w:lang w:val="fr-FR"/>
        </w:rPr>
        <w:sym w:font="Wingdings 2" w:char="F035"/>
      </w:r>
      <w:r w:rsidRPr="00723113">
        <w:rPr>
          <w:lang w:val="fr-FR"/>
        </w:rPr>
        <w:t xml:space="preserve">Envoi postal à l’adresse </w:t>
      </w:r>
      <w:r>
        <w:rPr>
          <w:lang w:val="fr-FR"/>
        </w:rPr>
        <w:t>ci-dessus</w:t>
      </w:r>
      <w:r>
        <w:rPr>
          <w:b/>
          <w:sz w:val="40"/>
          <w:szCs w:val="40"/>
          <w:lang w:val="fr-FR"/>
        </w:rPr>
        <w:t xml:space="preserve"> </w:t>
      </w:r>
    </w:p>
    <w:p w:rsidR="00015695" w:rsidRDefault="00015695" w:rsidP="00015695">
      <w:pPr>
        <w:pBdr>
          <w:top w:val="thinThickThinMediumGap" w:sz="24" w:space="1" w:color="1F4E79" w:themeColor="accent5" w:themeShade="80"/>
          <w:left w:val="thinThickThinMediumGap" w:sz="24" w:space="4" w:color="1F4E79" w:themeColor="accent5" w:themeShade="80"/>
          <w:bottom w:val="thinThickThinMediumGap" w:sz="24" w:space="1" w:color="1F4E79" w:themeColor="accent5" w:themeShade="80"/>
          <w:right w:val="thinThickThinMediumGap" w:sz="24" w:space="4" w:color="1F4E79" w:themeColor="accent5" w:themeShade="80"/>
        </w:pBdr>
        <w:jc w:val="both"/>
        <w:rPr>
          <w:lang w:val="fr-FR"/>
        </w:rPr>
      </w:pPr>
    </w:p>
    <w:p w:rsidR="00015695" w:rsidRDefault="00015695" w:rsidP="00015695">
      <w:pPr>
        <w:pBdr>
          <w:top w:val="thinThickThinMediumGap" w:sz="24" w:space="1" w:color="1F4E79" w:themeColor="accent5" w:themeShade="80"/>
          <w:left w:val="thinThickThinMediumGap" w:sz="24" w:space="4" w:color="1F4E79" w:themeColor="accent5" w:themeShade="80"/>
          <w:bottom w:val="thinThickThinMediumGap" w:sz="24" w:space="1" w:color="1F4E79" w:themeColor="accent5" w:themeShade="80"/>
          <w:right w:val="thinThickThinMediumGap" w:sz="24" w:space="4" w:color="1F4E79" w:themeColor="accent5" w:themeShade="80"/>
        </w:pBdr>
        <w:jc w:val="both"/>
        <w:rPr>
          <w:lang w:val="fr-FR"/>
        </w:rPr>
      </w:pPr>
      <w:r w:rsidRPr="00FA1814">
        <w:rPr>
          <w:b/>
          <w:sz w:val="40"/>
          <w:szCs w:val="40"/>
          <w:lang w:val="fr-FR"/>
        </w:rPr>
        <w:sym w:font="Wingdings 2" w:char="F035"/>
      </w:r>
      <w:r w:rsidRPr="00723113">
        <w:rPr>
          <w:lang w:val="fr-FR"/>
        </w:rPr>
        <w:t>Ou retrait au Petit Cormier</w:t>
      </w:r>
      <w:r>
        <w:rPr>
          <w:lang w:val="fr-FR"/>
        </w:rPr>
        <w:t xml:space="preserve"> </w:t>
      </w:r>
      <w:r>
        <w:rPr>
          <w:lang w:val="fr-FR"/>
        </w:rPr>
        <w:t xml:space="preserve">2 ruelle des Cormiers Montigny </w:t>
      </w:r>
      <w:bookmarkStart w:id="0" w:name="_GoBack"/>
      <w:bookmarkEnd w:id="0"/>
      <w:r>
        <w:rPr>
          <w:lang w:val="fr-FR"/>
        </w:rPr>
        <w:t>s/Loing</w:t>
      </w:r>
    </w:p>
    <w:p w:rsidR="00015695" w:rsidRDefault="00015695" w:rsidP="00015695">
      <w:pPr>
        <w:pBdr>
          <w:top w:val="thinThickThinMediumGap" w:sz="24" w:space="1" w:color="1F4E79" w:themeColor="accent5" w:themeShade="80"/>
          <w:left w:val="thinThickThinMediumGap" w:sz="24" w:space="4" w:color="1F4E79" w:themeColor="accent5" w:themeShade="80"/>
          <w:bottom w:val="thinThickThinMediumGap" w:sz="24" w:space="1" w:color="1F4E79" w:themeColor="accent5" w:themeShade="80"/>
          <w:right w:val="thinThickThinMediumGap" w:sz="24" w:space="4" w:color="1F4E79" w:themeColor="accent5" w:themeShade="80"/>
        </w:pBdr>
        <w:jc w:val="both"/>
        <w:rPr>
          <w:lang w:val="fr-FR"/>
        </w:rPr>
      </w:pPr>
    </w:p>
    <w:p w:rsidR="00015695" w:rsidRDefault="00015695" w:rsidP="00015695">
      <w:pPr>
        <w:pBdr>
          <w:top w:val="thinThickThinMediumGap" w:sz="24" w:space="1" w:color="1F4E79" w:themeColor="accent5" w:themeShade="80"/>
          <w:left w:val="thinThickThinMediumGap" w:sz="24" w:space="4" w:color="1F4E79" w:themeColor="accent5" w:themeShade="80"/>
          <w:bottom w:val="thinThickThinMediumGap" w:sz="24" w:space="1" w:color="1F4E79" w:themeColor="accent5" w:themeShade="80"/>
          <w:right w:val="thinThickThinMediumGap" w:sz="24" w:space="4" w:color="1F4E79" w:themeColor="accent5" w:themeShade="80"/>
        </w:pBdr>
        <w:jc w:val="both"/>
        <w:rPr>
          <w:lang w:val="fr-FR"/>
        </w:rPr>
      </w:pPr>
      <w:r>
        <w:rPr>
          <w:lang w:val="fr-FR"/>
        </w:rPr>
        <w:t xml:space="preserve">Commande </w:t>
      </w:r>
      <w:r w:rsidRPr="00FA1814">
        <w:rPr>
          <w:b/>
          <w:sz w:val="40"/>
          <w:szCs w:val="40"/>
          <w:lang w:val="fr-FR"/>
        </w:rPr>
        <w:sym w:font="Wingdings 2" w:char="F035"/>
      </w:r>
      <w:r>
        <w:rPr>
          <w:lang w:val="fr-FR"/>
        </w:rPr>
        <w:t xml:space="preserve"> livres</w:t>
      </w:r>
    </w:p>
    <w:p w:rsidR="00015695" w:rsidRDefault="00015695" w:rsidP="00015695">
      <w:pPr>
        <w:pBdr>
          <w:top w:val="thinThickThinMediumGap" w:sz="24" w:space="1" w:color="1F4E79" w:themeColor="accent5" w:themeShade="80"/>
          <w:left w:val="thinThickThinMediumGap" w:sz="24" w:space="4" w:color="1F4E79" w:themeColor="accent5" w:themeShade="80"/>
          <w:bottom w:val="thinThickThinMediumGap" w:sz="24" w:space="1" w:color="1F4E79" w:themeColor="accent5" w:themeShade="80"/>
          <w:right w:val="thinThickThinMediumGap" w:sz="24" w:space="4" w:color="1F4E79" w:themeColor="accent5" w:themeShade="80"/>
        </w:pBdr>
        <w:jc w:val="both"/>
        <w:rPr>
          <w:lang w:val="fr-FR"/>
        </w:rPr>
      </w:pPr>
      <w:r>
        <w:rPr>
          <w:lang w:val="fr-FR"/>
        </w:rPr>
        <w:t>au prix unitaire de 30€ (+8€ par exemplaire pour envoi postal en France), soit un TOTAL de…………………………€</w:t>
      </w:r>
    </w:p>
    <w:p w:rsidR="00015695" w:rsidRDefault="00015695" w:rsidP="00015695">
      <w:pPr>
        <w:pBdr>
          <w:top w:val="thinThickThinMediumGap" w:sz="24" w:space="1" w:color="1F4E79" w:themeColor="accent5" w:themeShade="80"/>
          <w:left w:val="thinThickThinMediumGap" w:sz="24" w:space="4" w:color="1F4E79" w:themeColor="accent5" w:themeShade="80"/>
          <w:bottom w:val="thinThickThinMediumGap" w:sz="24" w:space="1" w:color="1F4E79" w:themeColor="accent5" w:themeShade="80"/>
          <w:right w:val="thinThickThinMediumGap" w:sz="24" w:space="4" w:color="1F4E79" w:themeColor="accent5" w:themeShade="80"/>
        </w:pBdr>
        <w:jc w:val="both"/>
        <w:rPr>
          <w:lang w:val="fr-FR"/>
        </w:rPr>
      </w:pPr>
      <w:r>
        <w:rPr>
          <w:lang w:val="fr-FR"/>
        </w:rPr>
        <w:t>Réglé par (cocher la case) :</w:t>
      </w:r>
    </w:p>
    <w:p w:rsidR="00015695" w:rsidRDefault="00015695" w:rsidP="00015695">
      <w:pPr>
        <w:pBdr>
          <w:top w:val="thinThickThinMediumGap" w:sz="24" w:space="1" w:color="1F4E79" w:themeColor="accent5" w:themeShade="80"/>
          <w:left w:val="thinThickThinMediumGap" w:sz="24" w:space="4" w:color="1F4E79" w:themeColor="accent5" w:themeShade="80"/>
          <w:bottom w:val="thinThickThinMediumGap" w:sz="24" w:space="1" w:color="1F4E79" w:themeColor="accent5" w:themeShade="80"/>
          <w:right w:val="thinThickThinMediumGap" w:sz="24" w:space="4" w:color="1F4E79" w:themeColor="accent5" w:themeShade="80"/>
        </w:pBdr>
        <w:jc w:val="both"/>
        <w:rPr>
          <w:b/>
          <w:sz w:val="40"/>
          <w:szCs w:val="40"/>
          <w:lang w:val="fr-FR"/>
        </w:rPr>
      </w:pPr>
      <w:r w:rsidRPr="00FA1814">
        <w:rPr>
          <w:b/>
          <w:sz w:val="40"/>
          <w:szCs w:val="40"/>
          <w:lang w:val="fr-FR"/>
        </w:rPr>
        <w:sym w:font="Wingdings 2" w:char="F035"/>
      </w:r>
      <w:r>
        <w:rPr>
          <w:b/>
          <w:sz w:val="40"/>
          <w:szCs w:val="40"/>
          <w:lang w:val="fr-FR"/>
        </w:rPr>
        <w:t xml:space="preserve"> </w:t>
      </w:r>
      <w:r w:rsidRPr="00FA1814">
        <w:rPr>
          <w:lang w:val="fr-FR"/>
        </w:rPr>
        <w:t>Chèque à l’o</w:t>
      </w:r>
      <w:r>
        <w:rPr>
          <w:lang w:val="fr-FR"/>
        </w:rPr>
        <w:t>r</w:t>
      </w:r>
      <w:r w:rsidRPr="00FA1814">
        <w:rPr>
          <w:lang w:val="fr-FR"/>
        </w:rPr>
        <w:t>dre de l’A</w:t>
      </w:r>
      <w:r>
        <w:rPr>
          <w:lang w:val="fr-FR"/>
        </w:rPr>
        <w:t>.</w:t>
      </w:r>
      <w:r w:rsidRPr="00FA1814">
        <w:rPr>
          <w:lang w:val="fr-FR"/>
        </w:rPr>
        <w:t>S</w:t>
      </w:r>
      <w:r>
        <w:rPr>
          <w:lang w:val="fr-FR"/>
        </w:rPr>
        <w:t>.</w:t>
      </w:r>
      <w:r w:rsidRPr="00FA1814">
        <w:rPr>
          <w:lang w:val="fr-FR"/>
        </w:rPr>
        <w:t>M</w:t>
      </w:r>
      <w:r>
        <w:rPr>
          <w:lang w:val="fr-FR"/>
        </w:rPr>
        <w:t>.</w:t>
      </w:r>
      <w:r w:rsidRPr="00FA1814">
        <w:rPr>
          <w:lang w:val="fr-FR"/>
        </w:rPr>
        <w:t>E</w:t>
      </w:r>
      <w:r>
        <w:rPr>
          <w:lang w:val="fr-FR"/>
        </w:rPr>
        <w:t>. joint à la commande</w:t>
      </w:r>
    </w:p>
    <w:p w:rsidR="00015695" w:rsidRPr="00644FD6" w:rsidRDefault="00015695" w:rsidP="00015695">
      <w:pPr>
        <w:pBdr>
          <w:top w:val="thinThickThinMediumGap" w:sz="24" w:space="1" w:color="1F4E79" w:themeColor="accent5" w:themeShade="80"/>
          <w:left w:val="thinThickThinMediumGap" w:sz="24" w:space="4" w:color="1F4E79" w:themeColor="accent5" w:themeShade="80"/>
          <w:bottom w:val="thinThickThinMediumGap" w:sz="24" w:space="1" w:color="1F4E79" w:themeColor="accent5" w:themeShade="80"/>
          <w:right w:val="thinThickThinMediumGap" w:sz="24" w:space="4" w:color="1F4E79" w:themeColor="accent5" w:themeShade="80"/>
        </w:pBdr>
        <w:jc w:val="both"/>
        <w:rPr>
          <w:b/>
          <w:sz w:val="40"/>
          <w:szCs w:val="40"/>
          <w:lang w:val="fr-FR"/>
        </w:rPr>
      </w:pPr>
      <w:r w:rsidRPr="00FA1814">
        <w:rPr>
          <w:b/>
          <w:sz w:val="40"/>
          <w:szCs w:val="40"/>
          <w:lang w:val="fr-FR"/>
        </w:rPr>
        <w:sym w:font="Wingdings 2" w:char="F035"/>
      </w:r>
      <w:r>
        <w:rPr>
          <w:b/>
          <w:sz w:val="40"/>
          <w:szCs w:val="40"/>
          <w:lang w:val="fr-FR"/>
        </w:rPr>
        <w:t xml:space="preserve"> </w:t>
      </w:r>
      <w:r>
        <w:rPr>
          <w:lang w:val="fr-FR"/>
        </w:rPr>
        <w:t>Espèces</w:t>
      </w:r>
    </w:p>
    <w:p w:rsidR="00015695" w:rsidRPr="00646765" w:rsidRDefault="00015695" w:rsidP="00015695">
      <w:pPr>
        <w:pBdr>
          <w:top w:val="thinThickThinMediumGap" w:sz="24" w:space="1" w:color="1F4E79" w:themeColor="accent5" w:themeShade="80"/>
          <w:left w:val="thinThickThinMediumGap" w:sz="24" w:space="4" w:color="1F4E79" w:themeColor="accent5" w:themeShade="80"/>
          <w:bottom w:val="thinThickThinMediumGap" w:sz="24" w:space="1" w:color="1F4E79" w:themeColor="accent5" w:themeShade="80"/>
          <w:right w:val="thinThickThinMediumGap" w:sz="24" w:space="4" w:color="1F4E79" w:themeColor="accent5" w:themeShade="80"/>
        </w:pBdr>
        <w:jc w:val="center"/>
        <w:rPr>
          <w:b/>
          <w:lang w:val="fr-FR"/>
        </w:rPr>
      </w:pPr>
      <w:r w:rsidRPr="00FA1814">
        <w:rPr>
          <w:b/>
          <w:lang w:val="fr-FR"/>
        </w:rPr>
        <w:t>B</w:t>
      </w:r>
      <w:r>
        <w:rPr>
          <w:b/>
          <w:lang w:val="fr-FR"/>
        </w:rPr>
        <w:t>on de commande</w:t>
      </w:r>
      <w:r w:rsidRPr="00FA1814">
        <w:rPr>
          <w:b/>
          <w:lang w:val="fr-FR"/>
        </w:rPr>
        <w:t xml:space="preserve"> </w:t>
      </w:r>
      <w:r>
        <w:rPr>
          <w:b/>
          <w:lang w:val="fr-FR"/>
        </w:rPr>
        <w:t xml:space="preserve">à retourner avec le règlement </w:t>
      </w:r>
      <w:r w:rsidRPr="00FA1814">
        <w:rPr>
          <w:b/>
          <w:lang w:val="fr-FR"/>
        </w:rPr>
        <w:t>à :</w:t>
      </w:r>
    </w:p>
    <w:p w:rsidR="00015695" w:rsidRPr="00723113" w:rsidRDefault="00015695" w:rsidP="00015695">
      <w:pPr>
        <w:pBdr>
          <w:top w:val="thinThickThinMediumGap" w:sz="24" w:space="1" w:color="1F4E79" w:themeColor="accent5" w:themeShade="80"/>
          <w:left w:val="thinThickThinMediumGap" w:sz="24" w:space="4" w:color="1F4E79" w:themeColor="accent5" w:themeShade="80"/>
          <w:bottom w:val="thinThickThinMediumGap" w:sz="24" w:space="1" w:color="1F4E79" w:themeColor="accent5" w:themeShade="80"/>
          <w:right w:val="thinThickThinMediumGap" w:sz="24" w:space="4" w:color="1F4E79" w:themeColor="accent5" w:themeShade="80"/>
        </w:pBdr>
        <w:jc w:val="center"/>
        <w:rPr>
          <w:b/>
          <w:lang w:val="fr-FR"/>
        </w:rPr>
      </w:pPr>
      <w:r w:rsidRPr="00723113">
        <w:rPr>
          <w:b/>
          <w:lang w:val="fr-FR"/>
        </w:rPr>
        <w:t>A.S.M.E.</w:t>
      </w:r>
      <w:r w:rsidRPr="00723113">
        <w:rPr>
          <w:b/>
          <w:lang w:val="fr-FR"/>
        </w:rPr>
        <w:br/>
        <w:t>8, rue du Trou de la Vente</w:t>
      </w:r>
    </w:p>
    <w:p w:rsidR="00015695" w:rsidRPr="00723113" w:rsidRDefault="00015695" w:rsidP="00015695">
      <w:pPr>
        <w:pBdr>
          <w:top w:val="thinThickThinMediumGap" w:sz="24" w:space="1" w:color="1F4E79" w:themeColor="accent5" w:themeShade="80"/>
          <w:left w:val="thinThickThinMediumGap" w:sz="24" w:space="4" w:color="1F4E79" w:themeColor="accent5" w:themeShade="80"/>
          <w:bottom w:val="thinThickThinMediumGap" w:sz="24" w:space="1" w:color="1F4E79" w:themeColor="accent5" w:themeShade="80"/>
          <w:right w:val="thinThickThinMediumGap" w:sz="24" w:space="4" w:color="1F4E79" w:themeColor="accent5" w:themeShade="80"/>
        </w:pBdr>
        <w:jc w:val="center"/>
        <w:rPr>
          <w:b/>
          <w:lang w:val="fr-FR"/>
        </w:rPr>
      </w:pPr>
      <w:r w:rsidRPr="00723113">
        <w:rPr>
          <w:b/>
          <w:lang w:val="fr-FR"/>
        </w:rPr>
        <w:t>77690- Montigny sur Loing</w:t>
      </w:r>
    </w:p>
    <w:p w:rsidR="00015695" w:rsidRPr="000B16FF" w:rsidRDefault="00015695" w:rsidP="00015695">
      <w:pPr>
        <w:pBdr>
          <w:top w:val="thinThickThinMediumGap" w:sz="24" w:space="1" w:color="1F4E79" w:themeColor="accent5" w:themeShade="80"/>
          <w:left w:val="thinThickThinMediumGap" w:sz="24" w:space="4" w:color="1F4E79" w:themeColor="accent5" w:themeShade="80"/>
          <w:bottom w:val="thinThickThinMediumGap" w:sz="24" w:space="1" w:color="1F4E79" w:themeColor="accent5" w:themeShade="80"/>
          <w:right w:val="thinThickThinMediumGap" w:sz="24" w:space="4" w:color="1F4E79" w:themeColor="accent5" w:themeShade="80"/>
        </w:pBdr>
        <w:jc w:val="center"/>
        <w:rPr>
          <w:rStyle w:val="Lienhypertexte"/>
          <w:color w:val="auto"/>
          <w:u w:val="none"/>
          <w:lang w:val="fr-FR"/>
        </w:rPr>
        <w:sectPr w:rsidR="00015695" w:rsidRPr="000B16FF" w:rsidSect="000B16FF">
          <w:type w:val="continuous"/>
          <w:pgSz w:w="11906" w:h="16838"/>
          <w:pgMar w:top="1417" w:right="1417" w:bottom="1417" w:left="1417" w:header="708" w:footer="708" w:gutter="0"/>
          <w:cols w:space="708"/>
          <w:docGrid w:linePitch="360"/>
        </w:sectPr>
      </w:pPr>
      <w:r>
        <w:rPr>
          <w:lang w:val="fr-FR"/>
        </w:rPr>
        <w:t xml:space="preserve">Renseignements : </w:t>
      </w:r>
      <w:proofErr w:type="spellStart"/>
      <w:r>
        <w:rPr>
          <w:lang w:val="fr-FR"/>
        </w:rPr>
        <w:t>contact@montigny-asme</w:t>
      </w:r>
      <w:proofErr w:type="spellEnd"/>
    </w:p>
    <w:p w:rsidR="002D4D84" w:rsidRDefault="002D4D84"/>
    <w:sectPr w:rsidR="002D4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95"/>
    <w:rsid w:val="00015695"/>
    <w:rsid w:val="002D4D84"/>
    <w:rsid w:val="00AA6957"/>
    <w:rsid w:val="00B86573"/>
    <w:rsid w:val="00BD41BA"/>
    <w:rsid w:val="00DC1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BA6F"/>
  <w15:chartTrackingRefBased/>
  <w15:docId w15:val="{44A6DC1C-3226-4208-B5ED-0B143C29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695"/>
    <w:pPr>
      <w:spacing w:after="0" w:line="240" w:lineRule="auto"/>
    </w:pPr>
    <w:rPr>
      <w:rFonts w:ascii="Arial" w:hAnsi="Arial" w:cs="Arial"/>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156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317</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BRYDEN</dc:creator>
  <cp:keywords/>
  <dc:description/>
  <cp:lastModifiedBy>Alan BRYDEN</cp:lastModifiedBy>
  <cp:revision>1</cp:revision>
  <dcterms:created xsi:type="dcterms:W3CDTF">2017-06-17T05:24:00Z</dcterms:created>
  <dcterms:modified xsi:type="dcterms:W3CDTF">2017-06-17T05:27:00Z</dcterms:modified>
</cp:coreProperties>
</file>